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052DA" w14:textId="77777777" w:rsidR="00321BF8" w:rsidRDefault="004B264A">
      <w:pPr>
        <w:rPr>
          <w:b/>
        </w:rPr>
      </w:pPr>
      <w:r w:rsidRPr="004B264A">
        <w:rPr>
          <w:b/>
        </w:rPr>
        <w:t>Chapter 6 Questions and Answers</w:t>
      </w:r>
    </w:p>
    <w:p w14:paraId="0CA74440" w14:textId="77777777" w:rsidR="004B264A" w:rsidRDefault="004B264A"/>
    <w:p w14:paraId="07F1F091" w14:textId="77777777" w:rsidR="004B264A" w:rsidRDefault="004B264A" w:rsidP="008C47D4">
      <w:pPr>
        <w:pStyle w:val="ListParagraph"/>
        <w:numPr>
          <w:ilvl w:val="0"/>
          <w:numId w:val="1"/>
        </w:numPr>
        <w:spacing w:after="80"/>
        <w:rPr>
          <w:rFonts w:eastAsia="Times New Roman"/>
          <w:lang w:val="en"/>
        </w:rPr>
      </w:pPr>
      <w:r>
        <w:rPr>
          <w:rFonts w:eastAsia="Times New Roman"/>
          <w:lang w:val="en"/>
        </w:rPr>
        <w:t>When are</w:t>
      </w:r>
      <w:r w:rsidRPr="004D7588">
        <w:rPr>
          <w:rFonts w:eastAsia="Times New Roman"/>
          <w:lang w:val="en"/>
        </w:rPr>
        <w:t xml:space="preserve"> menu selection and form fill-in more approp</w:t>
      </w:r>
      <w:r>
        <w:rPr>
          <w:rFonts w:eastAsia="Times New Roman"/>
          <w:lang w:val="en"/>
        </w:rPr>
        <w:t>riate than direct manipulation?</w:t>
      </w:r>
    </w:p>
    <w:p w14:paraId="67A6AFAF" w14:textId="77777777" w:rsidR="0011162D" w:rsidRPr="0011162D" w:rsidRDefault="0011162D" w:rsidP="008C47D4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="Times New Roman"/>
          <w:color w:val="4BACC6" w:themeColor="accent5"/>
          <w:lang w:val="en"/>
        </w:rPr>
      </w:pPr>
      <w:r w:rsidRPr="0011162D">
        <w:rPr>
          <w:rFonts w:eastAsia="Times New Roman"/>
          <w:color w:val="4BACC6" w:themeColor="accent5"/>
          <w:lang w:val="en"/>
        </w:rPr>
        <w:t>Systems that require little or no training, e.g. picking the amount to withdraw from an Automated Teller Machine, e.g. $20, $40, $60, etc.</w:t>
      </w:r>
    </w:p>
    <w:p w14:paraId="00AEB195" w14:textId="77777777" w:rsidR="0011162D" w:rsidRPr="0011162D" w:rsidRDefault="0011162D" w:rsidP="008C47D4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="Times New Roman"/>
          <w:color w:val="4BACC6" w:themeColor="accent5"/>
          <w:lang w:val="en"/>
        </w:rPr>
      </w:pPr>
      <w:r w:rsidRPr="0011162D">
        <w:rPr>
          <w:rFonts w:eastAsia="Times New Roman"/>
          <w:color w:val="4BACC6" w:themeColor="accent5"/>
          <w:lang w:val="en"/>
        </w:rPr>
        <w:t>Task-drive applications, e.g. an automated food ordering menu where you go from drink, to appetizer, to main course, to dessert, etc. from a fixed list of choices</w:t>
      </w:r>
    </w:p>
    <w:p w14:paraId="48DF4EE9" w14:textId="77777777" w:rsidR="0011162D" w:rsidRPr="0011162D" w:rsidRDefault="0011162D" w:rsidP="008C47D4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="Times New Roman"/>
          <w:color w:val="4BACC6" w:themeColor="accent5"/>
          <w:lang w:val="en"/>
        </w:rPr>
      </w:pPr>
      <w:r w:rsidRPr="0011162D">
        <w:rPr>
          <w:rFonts w:eastAsia="Times New Roman"/>
          <w:color w:val="4BACC6" w:themeColor="accent5"/>
          <w:lang w:val="en"/>
        </w:rPr>
        <w:t>Simple confirmation statements, e.g. delete file Yes/No?</w:t>
      </w:r>
    </w:p>
    <w:p w14:paraId="39E319D0" w14:textId="77777777" w:rsidR="00E020F1" w:rsidRDefault="004B264A" w:rsidP="008C47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/>
          <w:lang w:val="en"/>
        </w:rPr>
      </w:pPr>
      <w:r w:rsidRPr="004D7588">
        <w:rPr>
          <w:rFonts w:eastAsia="Times New Roman"/>
          <w:lang w:val="en"/>
        </w:rPr>
        <w:t xml:space="preserve">Sketch an interface to demonstrate each of the following menu types: Binary Menu, Multiple-Item </w:t>
      </w:r>
      <w:r>
        <w:rPr>
          <w:rFonts w:eastAsia="Times New Roman"/>
          <w:lang w:val="en"/>
        </w:rPr>
        <w:t>M</w:t>
      </w:r>
      <w:r w:rsidRPr="004D7588">
        <w:rPr>
          <w:rFonts w:eastAsia="Times New Roman"/>
          <w:lang w:val="en"/>
        </w:rPr>
        <w:t xml:space="preserve">enu, Check boxes, Pull-down Menus. </w:t>
      </w:r>
    </w:p>
    <w:p w14:paraId="58620558" w14:textId="77777777" w:rsidR="00E020F1" w:rsidRDefault="00E020F1" w:rsidP="008C47D4">
      <w:pPr>
        <w:pStyle w:val="ListParagraph"/>
        <w:numPr>
          <w:ilvl w:val="0"/>
          <w:numId w:val="4"/>
        </w:numPr>
        <w:spacing w:after="120"/>
        <w:rPr>
          <w:rFonts w:eastAsia="Times New Roman"/>
          <w:color w:val="4BACC6" w:themeColor="accent5"/>
          <w:lang w:val="en"/>
        </w:rPr>
      </w:pPr>
      <w:r w:rsidRPr="00E020F1">
        <w:rPr>
          <w:rFonts w:eastAsia="Times New Roman"/>
          <w:color w:val="4BACC6" w:themeColor="accent5"/>
          <w:lang w:val="en"/>
        </w:rPr>
        <w:t>B</w:t>
      </w:r>
      <w:r>
        <w:rPr>
          <w:rFonts w:eastAsia="Times New Roman"/>
          <w:color w:val="4BACC6" w:themeColor="accent5"/>
          <w:lang w:val="en"/>
        </w:rPr>
        <w:t xml:space="preserve">inary menu: Simple </w:t>
      </w:r>
      <w:r w:rsidRPr="00E020F1">
        <w:rPr>
          <w:rFonts w:eastAsia="Times New Roman"/>
          <w:color w:val="4BACC6" w:themeColor="accent5"/>
          <w:lang w:val="en"/>
        </w:rPr>
        <w:t>yes/no, tru</w:t>
      </w:r>
      <w:r>
        <w:rPr>
          <w:rFonts w:eastAsia="Times New Roman"/>
          <w:color w:val="4BACC6" w:themeColor="accent5"/>
          <w:lang w:val="en"/>
        </w:rPr>
        <w:t>e/false, or male/female choices</w:t>
      </w:r>
    </w:p>
    <w:p w14:paraId="4373F76E" w14:textId="77777777" w:rsidR="00E020F1" w:rsidRDefault="00E020F1" w:rsidP="008C47D4">
      <w:pPr>
        <w:pStyle w:val="ListParagraph"/>
        <w:numPr>
          <w:ilvl w:val="0"/>
          <w:numId w:val="4"/>
        </w:numPr>
        <w:spacing w:after="120"/>
        <w:rPr>
          <w:rFonts w:eastAsia="Times New Roman"/>
          <w:color w:val="4BACC6" w:themeColor="accent5"/>
          <w:lang w:val="en"/>
        </w:rPr>
      </w:pPr>
      <w:r>
        <w:rPr>
          <w:rFonts w:eastAsia="Times New Roman"/>
          <w:color w:val="4BACC6" w:themeColor="accent5"/>
          <w:lang w:val="en"/>
        </w:rPr>
        <w:t>Multiple Item menu: More than two choices, users click</w:t>
      </w:r>
      <w:r w:rsidR="0034770F">
        <w:rPr>
          <w:rFonts w:eastAsia="Times New Roman"/>
          <w:color w:val="4BACC6" w:themeColor="accent5"/>
          <w:lang w:val="en"/>
        </w:rPr>
        <w:t xml:space="preserve"> </w:t>
      </w:r>
      <w:r>
        <w:rPr>
          <w:rFonts w:eastAsia="Times New Roman"/>
          <w:color w:val="4BACC6" w:themeColor="accent5"/>
          <w:lang w:val="en"/>
        </w:rPr>
        <w:t>radio button</w:t>
      </w:r>
      <w:r w:rsidR="0034770F">
        <w:rPr>
          <w:rFonts w:eastAsia="Times New Roman"/>
          <w:color w:val="4BACC6" w:themeColor="accent5"/>
          <w:lang w:val="en"/>
        </w:rPr>
        <w:t>s or check boxes</w:t>
      </w:r>
    </w:p>
    <w:p w14:paraId="52E81778" w14:textId="77777777" w:rsidR="0034770F" w:rsidRDefault="0034770F" w:rsidP="008C47D4">
      <w:pPr>
        <w:pStyle w:val="ListParagraph"/>
        <w:numPr>
          <w:ilvl w:val="0"/>
          <w:numId w:val="4"/>
        </w:numPr>
        <w:spacing w:after="120"/>
        <w:rPr>
          <w:rFonts w:eastAsia="Times New Roman"/>
          <w:color w:val="4BACC6" w:themeColor="accent5"/>
          <w:lang w:val="en"/>
        </w:rPr>
      </w:pPr>
      <w:r>
        <w:rPr>
          <w:rFonts w:eastAsia="Times New Roman"/>
          <w:color w:val="4BACC6" w:themeColor="accent5"/>
          <w:lang w:val="en"/>
        </w:rPr>
        <w:t xml:space="preserve">Pull-down menu: </w:t>
      </w:r>
      <w:r w:rsidRPr="0034770F">
        <w:rPr>
          <w:rFonts w:eastAsia="Times New Roman"/>
          <w:color w:val="4BACC6" w:themeColor="accent5"/>
          <w:lang w:val="en"/>
        </w:rPr>
        <w:t>menus that the user can always access by making selections</w:t>
      </w:r>
      <w:r>
        <w:rPr>
          <w:rFonts w:eastAsia="Times New Roman"/>
          <w:color w:val="4BACC6" w:themeColor="accent5"/>
          <w:lang w:val="en"/>
        </w:rPr>
        <w:t xml:space="preserve"> </w:t>
      </w:r>
      <w:r w:rsidRPr="0034770F">
        <w:rPr>
          <w:rFonts w:eastAsia="Times New Roman"/>
          <w:color w:val="4BACC6" w:themeColor="accent5"/>
          <w:lang w:val="en"/>
        </w:rPr>
        <w:t>on a top menu bar</w:t>
      </w:r>
      <w:r>
        <w:rPr>
          <w:rFonts w:eastAsia="Times New Roman"/>
          <w:color w:val="4BACC6" w:themeColor="accent5"/>
          <w:lang w:val="en"/>
        </w:rPr>
        <w:t>.</w:t>
      </w:r>
      <w:r w:rsidRPr="0034770F">
        <w:rPr>
          <w:rFonts w:eastAsia="Times New Roman"/>
          <w:color w:val="4BACC6" w:themeColor="accent5"/>
          <w:lang w:val="en"/>
        </w:rPr>
        <w:t xml:space="preserve"> Clicking on a menu title brings up a list of related items, and users can</w:t>
      </w:r>
      <w:r>
        <w:rPr>
          <w:rFonts w:eastAsia="Times New Roman"/>
          <w:color w:val="4BACC6" w:themeColor="accent5"/>
          <w:lang w:val="en"/>
        </w:rPr>
        <w:t xml:space="preserve"> </w:t>
      </w:r>
      <w:r w:rsidRPr="0034770F">
        <w:rPr>
          <w:rFonts w:eastAsia="Times New Roman"/>
          <w:color w:val="4BACC6" w:themeColor="accent5"/>
          <w:lang w:val="en"/>
        </w:rPr>
        <w:t xml:space="preserve">then make a selection by moving the </w:t>
      </w:r>
      <w:r>
        <w:rPr>
          <w:rFonts w:eastAsia="Times New Roman"/>
          <w:color w:val="4BACC6" w:themeColor="accent5"/>
          <w:lang w:val="en"/>
        </w:rPr>
        <w:t>pointing device over the items.</w:t>
      </w:r>
    </w:p>
    <w:p w14:paraId="2CD92EA3" w14:textId="77777777" w:rsidR="0034770F" w:rsidRPr="0034770F" w:rsidRDefault="0034770F" w:rsidP="008C47D4">
      <w:pPr>
        <w:pStyle w:val="ListParagraph"/>
        <w:numPr>
          <w:ilvl w:val="0"/>
          <w:numId w:val="4"/>
        </w:numPr>
        <w:spacing w:after="120"/>
        <w:rPr>
          <w:rFonts w:eastAsia="Times New Roman"/>
          <w:color w:val="4BACC6" w:themeColor="accent5"/>
          <w:lang w:val="en"/>
        </w:rPr>
      </w:pPr>
      <w:r>
        <w:rPr>
          <w:rFonts w:eastAsia="Times New Roman"/>
          <w:color w:val="4BACC6" w:themeColor="accent5"/>
          <w:lang w:val="en"/>
        </w:rPr>
        <w:t>Important that skteches show unavailable choices as greyed out where appropriate</w:t>
      </w:r>
    </w:p>
    <w:p w14:paraId="22DEE71A" w14:textId="77777777" w:rsidR="004B264A" w:rsidRDefault="004B264A" w:rsidP="008C47D4">
      <w:pPr>
        <w:pStyle w:val="ListParagraph"/>
        <w:numPr>
          <w:ilvl w:val="0"/>
          <w:numId w:val="1"/>
        </w:numPr>
        <w:spacing w:after="80"/>
        <w:rPr>
          <w:rFonts w:eastAsia="Times New Roman"/>
          <w:lang w:val="en"/>
        </w:rPr>
      </w:pPr>
      <w:r w:rsidRPr="004D7588">
        <w:rPr>
          <w:rFonts w:eastAsia="Times New Roman"/>
          <w:lang w:val="en"/>
        </w:rPr>
        <w:t>Summarize the rules for organizing menu contents into mea</w:t>
      </w:r>
      <w:r>
        <w:rPr>
          <w:rFonts w:eastAsia="Times New Roman"/>
          <w:lang w:val="en"/>
        </w:rPr>
        <w:t>n</w:t>
      </w:r>
      <w:r w:rsidRPr="004D7588">
        <w:rPr>
          <w:rFonts w:eastAsia="Times New Roman"/>
          <w:lang w:val="en"/>
        </w:rPr>
        <w:t>ingful groups and sequences.</w:t>
      </w:r>
    </w:p>
    <w:p w14:paraId="59B33175" w14:textId="172D8E76" w:rsidR="00080F48" w:rsidRDefault="00080F48" w:rsidP="008C47D4">
      <w:pPr>
        <w:pStyle w:val="ListParagraph"/>
        <w:numPr>
          <w:ilvl w:val="0"/>
          <w:numId w:val="5"/>
        </w:numPr>
        <w:spacing w:after="80"/>
        <w:rPr>
          <w:rFonts w:eastAsia="Times New Roman"/>
          <w:color w:val="4BACC6" w:themeColor="accent5"/>
          <w:lang w:val="en"/>
        </w:rPr>
      </w:pPr>
      <w:r w:rsidRPr="00080F48">
        <w:rPr>
          <w:rFonts w:eastAsia="Times New Roman"/>
          <w:color w:val="4BACC6" w:themeColor="accent5"/>
          <w:lang w:val="en"/>
        </w:rPr>
        <w:t>Create gro</w:t>
      </w:r>
      <w:r w:rsidR="000F5514">
        <w:rPr>
          <w:rFonts w:eastAsia="Times New Roman"/>
          <w:color w:val="4BACC6" w:themeColor="accent5"/>
          <w:lang w:val="en"/>
        </w:rPr>
        <w:t>ups of logically similar items</w:t>
      </w:r>
    </w:p>
    <w:p w14:paraId="445AA80F" w14:textId="3E3BBA4A" w:rsidR="00080F48" w:rsidRDefault="00080F48" w:rsidP="008C47D4">
      <w:pPr>
        <w:pStyle w:val="ListParagraph"/>
        <w:numPr>
          <w:ilvl w:val="0"/>
          <w:numId w:val="5"/>
        </w:numPr>
        <w:spacing w:after="80"/>
        <w:rPr>
          <w:rFonts w:eastAsia="Times New Roman"/>
          <w:color w:val="4BACC6" w:themeColor="accent5"/>
          <w:lang w:val="en"/>
        </w:rPr>
      </w:pPr>
      <w:r w:rsidRPr="00080F48">
        <w:rPr>
          <w:rFonts w:eastAsia="Times New Roman"/>
          <w:color w:val="4BACC6" w:themeColor="accent5"/>
          <w:lang w:val="en"/>
        </w:rPr>
        <w:t>Form grou</w:t>
      </w:r>
      <w:r w:rsidR="000F5514">
        <w:rPr>
          <w:rFonts w:eastAsia="Times New Roman"/>
          <w:color w:val="4BACC6" w:themeColor="accent5"/>
          <w:lang w:val="en"/>
        </w:rPr>
        <w:t>ps that cover all possibilities</w:t>
      </w:r>
    </w:p>
    <w:p w14:paraId="46D25C67" w14:textId="18B4A7B7" w:rsidR="00080F48" w:rsidRDefault="000F5514" w:rsidP="008C47D4">
      <w:pPr>
        <w:pStyle w:val="ListParagraph"/>
        <w:numPr>
          <w:ilvl w:val="0"/>
          <w:numId w:val="5"/>
        </w:numPr>
        <w:spacing w:after="80"/>
        <w:rPr>
          <w:rFonts w:eastAsia="Times New Roman"/>
          <w:color w:val="4BACC6" w:themeColor="accent5"/>
          <w:lang w:val="en"/>
        </w:rPr>
      </w:pPr>
      <w:r w:rsidRPr="000F5514">
        <w:rPr>
          <w:rFonts w:eastAsia="Times New Roman"/>
          <w:color w:val="4BACC6" w:themeColor="accent5"/>
          <w:lang w:val="en"/>
        </w:rPr>
        <w:t>Make sure that items are nonoverlapping</w:t>
      </w:r>
    </w:p>
    <w:p w14:paraId="6592D1C6" w14:textId="010441B3" w:rsidR="000F5514" w:rsidRDefault="000F5514" w:rsidP="008C47D4">
      <w:pPr>
        <w:pStyle w:val="ListParagraph"/>
        <w:numPr>
          <w:ilvl w:val="0"/>
          <w:numId w:val="5"/>
        </w:numPr>
        <w:spacing w:after="80"/>
        <w:rPr>
          <w:rFonts w:eastAsia="Times New Roman"/>
          <w:color w:val="4BACC6" w:themeColor="accent5"/>
          <w:lang w:val="en"/>
        </w:rPr>
      </w:pPr>
      <w:r w:rsidRPr="000F5514">
        <w:rPr>
          <w:rFonts w:eastAsia="Times New Roman"/>
          <w:color w:val="4BACC6" w:themeColor="accent5"/>
          <w:lang w:val="en"/>
        </w:rPr>
        <w:t>Use familiar terminology, but ensure that item</w:t>
      </w:r>
      <w:r>
        <w:rPr>
          <w:rFonts w:eastAsia="Times New Roman"/>
          <w:color w:val="4BACC6" w:themeColor="accent5"/>
          <w:lang w:val="en"/>
        </w:rPr>
        <w:t>s are distinct from one another</w:t>
      </w:r>
    </w:p>
    <w:p w14:paraId="41EC995A" w14:textId="1CB3F259" w:rsidR="00080F48" w:rsidRPr="00C566E1" w:rsidRDefault="000F5514" w:rsidP="008C47D4">
      <w:pPr>
        <w:pStyle w:val="ListParagraph"/>
        <w:numPr>
          <w:ilvl w:val="0"/>
          <w:numId w:val="5"/>
        </w:numPr>
        <w:spacing w:after="80"/>
        <w:rPr>
          <w:rFonts w:eastAsia="Times New Roman"/>
          <w:color w:val="4BACC6" w:themeColor="accent5"/>
          <w:lang w:val="en"/>
        </w:rPr>
      </w:pPr>
      <w:r>
        <w:rPr>
          <w:rFonts w:eastAsia="Times New Roman"/>
          <w:color w:val="4BACC6" w:themeColor="accent5"/>
          <w:lang w:val="en"/>
        </w:rPr>
        <w:t>Order items in a logical presentation sequence: Time, numeric, alphabetic, etc.</w:t>
      </w:r>
    </w:p>
    <w:p w14:paraId="5C5499A6" w14:textId="4A7D3F27" w:rsidR="004B264A" w:rsidRDefault="004B264A" w:rsidP="008C47D4">
      <w:pPr>
        <w:pStyle w:val="ListParagraph"/>
        <w:numPr>
          <w:ilvl w:val="0"/>
          <w:numId w:val="1"/>
        </w:numPr>
        <w:spacing w:after="80"/>
        <w:rPr>
          <w:rFonts w:eastAsia="Times New Roman"/>
          <w:lang w:val="en"/>
        </w:rPr>
      </w:pPr>
      <w:r w:rsidRPr="000F5514">
        <w:rPr>
          <w:rFonts w:eastAsia="Times New Roman"/>
          <w:lang w:val="en"/>
        </w:rPr>
        <w:t>Describe a menu that accommodates expert or frequent users who need quick ways to perform simple tasks.</w:t>
      </w:r>
    </w:p>
    <w:p w14:paraId="30618328" w14:textId="36132F06" w:rsidR="000F5514" w:rsidRPr="000F5514" w:rsidRDefault="000F5514" w:rsidP="008C47D4">
      <w:pPr>
        <w:pStyle w:val="ListParagraph"/>
        <w:spacing w:after="120" w:line="240" w:lineRule="auto"/>
        <w:ind w:left="360"/>
        <w:contextualSpacing w:val="0"/>
        <w:rPr>
          <w:rFonts w:eastAsia="Times New Roman"/>
          <w:color w:val="4BACC6" w:themeColor="accent5"/>
          <w:lang w:val="en"/>
        </w:rPr>
      </w:pPr>
      <w:r w:rsidRPr="000F5514">
        <w:rPr>
          <w:rFonts w:eastAsia="Times New Roman"/>
          <w:color w:val="4BACC6" w:themeColor="accent5"/>
          <w:lang w:val="en"/>
        </w:rPr>
        <w:t>Create shortcuts (Hotkeys or key combinations)</w:t>
      </w:r>
      <w:r w:rsidR="00C566E1">
        <w:rPr>
          <w:rFonts w:eastAsia="Times New Roman"/>
          <w:color w:val="4BACC6" w:themeColor="accent5"/>
          <w:lang w:val="en"/>
        </w:rPr>
        <w:t xml:space="preserve">. Allow users to “mouse ahead”. </w:t>
      </w:r>
      <w:r w:rsidR="00644545">
        <w:rPr>
          <w:rFonts w:eastAsia="Times New Roman"/>
          <w:color w:val="4BACC6" w:themeColor="accent5"/>
          <w:lang w:val="en"/>
        </w:rPr>
        <w:t>Browser bookmarks, tear-off menus.</w:t>
      </w:r>
    </w:p>
    <w:p w14:paraId="349760E7" w14:textId="576C96D7" w:rsidR="004B264A" w:rsidRPr="00EE4BD3" w:rsidRDefault="00EE4BD3" w:rsidP="008C47D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/>
          <w:color w:val="000000" w:themeColor="text1"/>
          <w:lang w:val="en"/>
        </w:rPr>
      </w:pPr>
      <w:r w:rsidRPr="00EE4BD3">
        <w:rPr>
          <w:rFonts w:eastAsia="Times New Roman"/>
          <w:color w:val="000000" w:themeColor="text1"/>
          <w:lang w:val="en"/>
        </w:rPr>
        <w:t xml:space="preserve">Describe techniques that help alleviate user disorientation when navigating through a menu structure. </w:t>
      </w:r>
      <w:r w:rsidRPr="00EE4BD3">
        <w:rPr>
          <w:rFonts w:eastAsia="Times New Roman"/>
          <w:color w:val="4BACC6" w:themeColor="accent5"/>
          <w:lang w:val="en"/>
        </w:rPr>
        <w:t xml:space="preserve">Highlighting to show menu position (Main Menu -&gt; Mid-size Cars -&gt; </w:t>
      </w:r>
      <w:r w:rsidRPr="00EE4BD3">
        <w:rPr>
          <w:rFonts w:eastAsia="Times New Roman"/>
          <w:b/>
          <w:color w:val="4BACC6" w:themeColor="accent5"/>
          <w:lang w:val="en"/>
        </w:rPr>
        <w:t>Honda</w:t>
      </w:r>
      <w:r w:rsidRPr="00EE4BD3">
        <w:rPr>
          <w:rFonts w:eastAsia="Times New Roman"/>
          <w:color w:val="4BACC6" w:themeColor="accent5"/>
          <w:lang w:val="en"/>
        </w:rPr>
        <w:t xml:space="preserve"> -&gt; Accord). Spatial maps.</w:t>
      </w:r>
      <w:r w:rsidRPr="00EE4BD3">
        <w:rPr>
          <w:rFonts w:eastAsia="Times New Roman"/>
          <w:color w:val="000000" w:themeColor="text1"/>
          <w:lang w:val="en"/>
        </w:rPr>
        <w:t xml:space="preserve"> </w:t>
      </w:r>
    </w:p>
    <w:p w14:paraId="2E6D5177" w14:textId="132A5DDA" w:rsidR="004B264A" w:rsidRDefault="004B264A" w:rsidP="008C47D4">
      <w:pPr>
        <w:pStyle w:val="ListParagraph"/>
        <w:numPr>
          <w:ilvl w:val="0"/>
          <w:numId w:val="1"/>
        </w:numPr>
        <w:spacing w:after="80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Describe a menu design that helps </w:t>
      </w:r>
      <w:r w:rsidRPr="00082A81">
        <w:rPr>
          <w:rFonts w:eastAsia="Times New Roman"/>
          <w:lang w:val="en"/>
        </w:rPr>
        <w:t>reduce errors and</w:t>
      </w:r>
      <w:r>
        <w:rPr>
          <w:rFonts w:eastAsia="Times New Roman"/>
          <w:lang w:val="en"/>
        </w:rPr>
        <w:t xml:space="preserve"> speeds data entry for users who must type information into an interface.</w:t>
      </w:r>
      <w:r w:rsidR="00EE4BD3">
        <w:rPr>
          <w:rFonts w:eastAsia="Times New Roman"/>
          <w:lang w:val="en"/>
        </w:rPr>
        <w:t xml:space="preserve"> </w:t>
      </w:r>
    </w:p>
    <w:p w14:paraId="445423B6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Meaningful title</w:t>
      </w:r>
    </w:p>
    <w:p w14:paraId="046AA567" w14:textId="77777777" w:rsid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Comprehensible instructions</w:t>
      </w:r>
    </w:p>
    <w:p w14:paraId="5DDFF264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Logical grouping and sequencing of fields</w:t>
      </w:r>
    </w:p>
    <w:p w14:paraId="5FFE7643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Visually appealing layout of the form</w:t>
      </w:r>
    </w:p>
    <w:p w14:paraId="3F6B5599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Familiar field labels</w:t>
      </w:r>
    </w:p>
    <w:p w14:paraId="1F438028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Consistent terminology and abbreviations</w:t>
      </w:r>
    </w:p>
    <w:p w14:paraId="0A0B3083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Visible space and boundaries for data-entry fields</w:t>
      </w:r>
    </w:p>
    <w:p w14:paraId="6F46F2F2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Convenient cursor movement</w:t>
      </w:r>
    </w:p>
    <w:p w14:paraId="76B3A86F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Error correction for individual characters and entire fields</w:t>
      </w:r>
    </w:p>
    <w:p w14:paraId="134030AC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Error prevention where possible</w:t>
      </w:r>
    </w:p>
    <w:p w14:paraId="79B78195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Error messages for unacceptable values</w:t>
      </w:r>
    </w:p>
    <w:p w14:paraId="4282B123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Marking of required fields</w:t>
      </w:r>
    </w:p>
    <w:p w14:paraId="5536E4BC" w14:textId="77777777" w:rsidR="005E6FDF" w:rsidRPr="005E6FDF" w:rsidRDefault="005E6FDF" w:rsidP="008C47D4">
      <w:pPr>
        <w:pStyle w:val="ListParagraph"/>
        <w:numPr>
          <w:ilvl w:val="0"/>
          <w:numId w:val="10"/>
        </w:numPr>
        <w:spacing w:after="8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lastRenderedPageBreak/>
        <w:t>Explanatory messages for fields</w:t>
      </w:r>
    </w:p>
    <w:p w14:paraId="03ACC620" w14:textId="35F1DF9B" w:rsidR="005E6FDF" w:rsidRPr="005E6FDF" w:rsidRDefault="005E6FDF" w:rsidP="008C47D4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eastAsia="Times New Roman"/>
          <w:color w:val="4BACC6" w:themeColor="accent5"/>
          <w:lang w:val="en"/>
        </w:rPr>
      </w:pPr>
      <w:r w:rsidRPr="005E6FDF">
        <w:rPr>
          <w:rFonts w:eastAsia="Times New Roman"/>
          <w:color w:val="4BACC6" w:themeColor="accent5"/>
          <w:lang w:val="en"/>
        </w:rPr>
        <w:t>Completion signal to support user control</w:t>
      </w:r>
    </w:p>
    <w:p w14:paraId="32DB0A03" w14:textId="77777777" w:rsidR="004B264A" w:rsidRDefault="004B264A" w:rsidP="008C47D4">
      <w:pPr>
        <w:pStyle w:val="ListParagraph"/>
        <w:numPr>
          <w:ilvl w:val="0"/>
          <w:numId w:val="1"/>
        </w:numPr>
        <w:spacing w:after="80"/>
        <w:rPr>
          <w:rFonts w:eastAsia="Times New Roman"/>
          <w:lang w:val="en"/>
        </w:rPr>
      </w:pPr>
      <w:r>
        <w:rPr>
          <w:rFonts w:eastAsia="Times New Roman"/>
          <w:lang w:val="en"/>
        </w:rPr>
        <w:t>What must be considered when designing menus for a small screen device like a phone?</w:t>
      </w:r>
    </w:p>
    <w:p w14:paraId="7F9BD993" w14:textId="77777777" w:rsidR="00BF53D6" w:rsidRPr="00BF53D6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Account for target domain</w:t>
      </w:r>
    </w:p>
    <w:p w14:paraId="75E99F75" w14:textId="77777777" w:rsidR="00BF53D6" w:rsidRPr="00BF53D6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Entertainment applications versus information access and communication</w:t>
      </w:r>
      <w:r w:rsidRPr="00BF53D6">
        <w:rPr>
          <w:rFonts w:eastAsia="Times New Roman"/>
          <w:color w:val="4BACC6" w:themeColor="accent5"/>
          <w:lang w:val="en"/>
        </w:rPr>
        <w:t xml:space="preserve"> </w:t>
      </w:r>
      <w:r w:rsidRPr="00BF53D6">
        <w:rPr>
          <w:rFonts w:eastAsia="Times New Roman"/>
          <w:color w:val="4BACC6" w:themeColor="accent5"/>
          <w:lang w:val="en"/>
        </w:rPr>
        <w:t>versus assistant devices.</w:t>
      </w:r>
    </w:p>
    <w:p w14:paraId="7CAE43BB" w14:textId="77777777" w:rsidR="00BF53D6" w:rsidRPr="00BF53D6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Dedicated devices mean dedicated user interfaces</w:t>
      </w:r>
    </w:p>
    <w:p w14:paraId="43354109" w14:textId="77777777" w:rsidR="00BF53D6" w:rsidRPr="00BF53D6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Allocate functions appropriately</w:t>
      </w:r>
    </w:p>
    <w:p w14:paraId="73683EB3" w14:textId="77777777" w:rsidR="00BF53D6" w:rsidRPr="00BF53D6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Consider usage frequency and importance.</w:t>
      </w:r>
    </w:p>
    <w:p w14:paraId="558EDC31" w14:textId="77777777" w:rsidR="00BF53D6" w:rsidRPr="00BF53D6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Simplify</w:t>
      </w:r>
      <w:r w:rsidRPr="00BF53D6">
        <w:rPr>
          <w:rFonts w:eastAsia="Times New Roman"/>
          <w:color w:val="4BACC6" w:themeColor="accent5"/>
          <w:lang w:val="en"/>
        </w:rPr>
        <w:t xml:space="preserve">. </w:t>
      </w:r>
      <w:r w:rsidRPr="00BF53D6">
        <w:rPr>
          <w:rFonts w:eastAsia="Times New Roman"/>
          <w:color w:val="4BACC6" w:themeColor="accent5"/>
          <w:lang w:val="en"/>
        </w:rPr>
        <w:t>Focus on important functions, relegate others to other platforms</w:t>
      </w:r>
    </w:p>
    <w:p w14:paraId="15A17A11" w14:textId="77777777" w:rsidR="00BF53D6" w:rsidRPr="00BF53D6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Design for responsiveness</w:t>
      </w:r>
    </w:p>
    <w:p w14:paraId="03D37981" w14:textId="6ED49073" w:rsidR="008C47D4" w:rsidRDefault="00BF53D6" w:rsidP="00BF53D6">
      <w:pPr>
        <w:pStyle w:val="ListParagraph"/>
        <w:numPr>
          <w:ilvl w:val="0"/>
          <w:numId w:val="11"/>
        </w:numPr>
        <w:spacing w:after="80"/>
        <w:rPr>
          <w:rFonts w:eastAsia="Times New Roman"/>
          <w:color w:val="4BACC6" w:themeColor="accent5"/>
          <w:lang w:val="en"/>
        </w:rPr>
      </w:pPr>
      <w:r w:rsidRPr="00BF53D6">
        <w:rPr>
          <w:rFonts w:eastAsia="Times New Roman"/>
          <w:color w:val="4BACC6" w:themeColor="accent5"/>
          <w:lang w:val="en"/>
        </w:rPr>
        <w:t>Plan for interruptions and provide continuous feedback.</w:t>
      </w:r>
    </w:p>
    <w:p w14:paraId="6BB68768" w14:textId="77777777" w:rsidR="00BF53D6" w:rsidRPr="00BF53D6" w:rsidRDefault="00BF53D6" w:rsidP="00BF53D6">
      <w:pPr>
        <w:spacing w:after="80"/>
        <w:rPr>
          <w:rFonts w:eastAsia="Times New Roman"/>
          <w:color w:val="4BACC6" w:themeColor="accent5"/>
          <w:lang w:val="en"/>
        </w:rPr>
      </w:pPr>
      <w:bookmarkStart w:id="0" w:name="_GoBack"/>
      <w:bookmarkEnd w:id="0"/>
    </w:p>
    <w:p w14:paraId="181BEF62" w14:textId="77777777" w:rsidR="004B264A" w:rsidRPr="00100DD5" w:rsidRDefault="004B264A" w:rsidP="008C47D4">
      <w:pPr>
        <w:spacing w:after="120"/>
        <w:ind w:left="360"/>
        <w:rPr>
          <w:b/>
        </w:rPr>
      </w:pPr>
      <w:r w:rsidRPr="00100DD5">
        <w:rPr>
          <w:b/>
        </w:rPr>
        <w:t>Terms and Concepts to Know:</w:t>
      </w:r>
    </w:p>
    <w:p w14:paraId="02BB315C" w14:textId="77777777" w:rsidR="004B264A" w:rsidRDefault="004B264A" w:rsidP="008C47D4">
      <w:pPr>
        <w:pStyle w:val="ListParagraph"/>
        <w:numPr>
          <w:ilvl w:val="0"/>
          <w:numId w:val="2"/>
        </w:numPr>
        <w:spacing w:after="80"/>
        <w:rPr>
          <w:rFonts w:eastAsia="Times New Roman"/>
          <w:lang w:val="en"/>
        </w:rPr>
      </w:pPr>
      <w:r>
        <w:rPr>
          <w:rFonts w:eastAsia="Times New Roman"/>
          <w:lang w:val="en"/>
        </w:rPr>
        <w:t>Binary Menu</w:t>
      </w:r>
    </w:p>
    <w:p w14:paraId="62615715" w14:textId="77777777" w:rsidR="004B264A" w:rsidRPr="00013108" w:rsidRDefault="004B264A" w:rsidP="008C47D4">
      <w:pPr>
        <w:pStyle w:val="ListParagraph"/>
        <w:numPr>
          <w:ilvl w:val="0"/>
          <w:numId w:val="2"/>
        </w:numPr>
        <w:spacing w:after="80"/>
        <w:rPr>
          <w:rFonts w:eastAsia="Times New Roman"/>
          <w:lang w:val="en"/>
        </w:rPr>
      </w:pPr>
      <w:r>
        <w:rPr>
          <w:rFonts w:eastAsia="Times New Roman"/>
          <w:lang w:val="en"/>
        </w:rPr>
        <w:t>Menu options and features: radio button, check box, p</w:t>
      </w:r>
      <w:r w:rsidRPr="00013108">
        <w:rPr>
          <w:rFonts w:eastAsia="Times New Roman"/>
          <w:lang w:val="en"/>
        </w:rPr>
        <w:t>ull-</w:t>
      </w:r>
      <w:r>
        <w:rPr>
          <w:rFonts w:eastAsia="Times New Roman"/>
          <w:lang w:val="en"/>
        </w:rPr>
        <w:t>d</w:t>
      </w:r>
      <w:r w:rsidRPr="00013108">
        <w:rPr>
          <w:rFonts w:eastAsia="Times New Roman"/>
          <w:lang w:val="en"/>
        </w:rPr>
        <w:t xml:space="preserve">own </w:t>
      </w:r>
      <w:r>
        <w:rPr>
          <w:rFonts w:eastAsia="Times New Roman"/>
          <w:lang w:val="en"/>
        </w:rPr>
        <w:t>m</w:t>
      </w:r>
      <w:r w:rsidRPr="00013108">
        <w:rPr>
          <w:rFonts w:eastAsia="Times New Roman"/>
          <w:lang w:val="en"/>
        </w:rPr>
        <w:t>enu</w:t>
      </w:r>
      <w:r>
        <w:rPr>
          <w:rFonts w:eastAsia="Times New Roman"/>
          <w:lang w:val="en"/>
        </w:rPr>
        <w:t>, toolbar, iconic menu, palette, ribbon, pie menu, marking menu, scrolling menu, combo boxes, fisheye menu, sliders, t</w:t>
      </w:r>
      <w:r w:rsidRPr="00D41EF5">
        <w:rPr>
          <w:rFonts w:eastAsia="Times New Roman"/>
          <w:lang w:val="en"/>
        </w:rPr>
        <w:t>wo-dimensional menus</w:t>
      </w:r>
      <w:r>
        <w:rPr>
          <w:rFonts w:eastAsia="Times New Roman"/>
          <w:lang w:val="en"/>
        </w:rPr>
        <w:t>, embedded links, adaptive menu, tear-off menu</w:t>
      </w:r>
    </w:p>
    <w:p w14:paraId="4B56B778" w14:textId="77777777" w:rsidR="004B264A" w:rsidRDefault="004B264A" w:rsidP="008C47D4">
      <w:pPr>
        <w:pStyle w:val="ListParagraph"/>
        <w:numPr>
          <w:ilvl w:val="0"/>
          <w:numId w:val="2"/>
        </w:numPr>
        <w:spacing w:after="80"/>
        <w:rPr>
          <w:rFonts w:eastAsia="Times New Roman"/>
          <w:lang w:val="en"/>
        </w:rPr>
      </w:pPr>
      <w:r>
        <w:rPr>
          <w:rFonts w:eastAsia="Times New Roman"/>
          <w:lang w:val="en"/>
        </w:rPr>
        <w:t>Depth versus breadth in menu design</w:t>
      </w:r>
    </w:p>
    <w:p w14:paraId="58C94438" w14:textId="77777777" w:rsidR="004B264A" w:rsidRPr="00100DD5" w:rsidRDefault="004B264A" w:rsidP="008C47D4">
      <w:pPr>
        <w:pStyle w:val="ListParagraph"/>
        <w:numPr>
          <w:ilvl w:val="0"/>
          <w:numId w:val="2"/>
        </w:numPr>
        <w:spacing w:after="80"/>
        <w:rPr>
          <w:rFonts w:eastAsia="Times New Roman"/>
          <w:lang w:val="en"/>
        </w:rPr>
      </w:pPr>
      <w:r>
        <w:rPr>
          <w:rFonts w:eastAsia="Times New Roman"/>
          <w:lang w:val="en"/>
        </w:rPr>
        <w:t>Tree Structure</w:t>
      </w:r>
    </w:p>
    <w:p w14:paraId="3C4AF914" w14:textId="77777777" w:rsidR="004B264A" w:rsidRPr="004D7588" w:rsidRDefault="004B264A" w:rsidP="008C47D4">
      <w:pPr>
        <w:spacing w:after="80"/>
        <w:rPr>
          <w:rFonts w:eastAsia="Times New Roman"/>
          <w:lang w:val="en"/>
        </w:rPr>
      </w:pPr>
    </w:p>
    <w:p w14:paraId="23423ADA" w14:textId="77777777" w:rsidR="004B264A" w:rsidRDefault="004B264A" w:rsidP="004B264A"/>
    <w:p w14:paraId="3ED874B8" w14:textId="77777777" w:rsidR="004B264A" w:rsidRDefault="004B264A" w:rsidP="004B264A"/>
    <w:p w14:paraId="1102812D" w14:textId="77777777" w:rsidR="004B264A" w:rsidRPr="004B264A" w:rsidRDefault="004B264A"/>
    <w:sectPr w:rsidR="004B264A" w:rsidRPr="004B264A" w:rsidSect="0034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ont1029">
    <w:altName w:val="Quake &amp; Shake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16"/>
    <w:multiLevelType w:val="multilevel"/>
    <w:tmpl w:val="AF26F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7B4005"/>
    <w:multiLevelType w:val="multilevel"/>
    <w:tmpl w:val="AF26F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D45C3B"/>
    <w:multiLevelType w:val="hybridMultilevel"/>
    <w:tmpl w:val="F66AD58E"/>
    <w:lvl w:ilvl="0" w:tplc="47EEC19C">
      <w:start w:val="1"/>
      <w:numFmt w:val="bullet"/>
      <w:lvlText w:val="•"/>
      <w:lvlJc w:val="left"/>
      <w:pPr>
        <w:ind w:left="504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1E913FF"/>
    <w:multiLevelType w:val="hybridMultilevel"/>
    <w:tmpl w:val="8B4699DC"/>
    <w:lvl w:ilvl="0" w:tplc="47EEC19C">
      <w:start w:val="1"/>
      <w:numFmt w:val="bullet"/>
      <w:lvlText w:val="•"/>
      <w:lvlJc w:val="left"/>
      <w:pPr>
        <w:ind w:left="72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627EF2"/>
    <w:multiLevelType w:val="multilevel"/>
    <w:tmpl w:val="8FCE3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BA26C2"/>
    <w:multiLevelType w:val="multilevel"/>
    <w:tmpl w:val="AF26F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9514394"/>
    <w:multiLevelType w:val="hybridMultilevel"/>
    <w:tmpl w:val="B03A0ED4"/>
    <w:lvl w:ilvl="0" w:tplc="30B4D028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2CC37509"/>
    <w:multiLevelType w:val="hybridMultilevel"/>
    <w:tmpl w:val="384AE83A"/>
    <w:lvl w:ilvl="0" w:tplc="47EEC19C">
      <w:start w:val="1"/>
      <w:numFmt w:val="bullet"/>
      <w:lvlText w:val="•"/>
      <w:lvlJc w:val="left"/>
      <w:pPr>
        <w:ind w:left="72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7B479A"/>
    <w:multiLevelType w:val="hybridMultilevel"/>
    <w:tmpl w:val="443057B2"/>
    <w:lvl w:ilvl="0" w:tplc="47EEC19C">
      <w:start w:val="1"/>
      <w:numFmt w:val="bullet"/>
      <w:lvlText w:val="•"/>
      <w:lvlJc w:val="left"/>
      <w:pPr>
        <w:ind w:left="720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045F9E"/>
    <w:multiLevelType w:val="hybridMultilevel"/>
    <w:tmpl w:val="199CB50C"/>
    <w:lvl w:ilvl="0" w:tplc="47EEC19C">
      <w:start w:val="1"/>
      <w:numFmt w:val="bullet"/>
      <w:lvlText w:val="•"/>
      <w:lvlJc w:val="left"/>
      <w:pPr>
        <w:ind w:left="504" w:hanging="144"/>
      </w:pPr>
      <w:rPr>
        <w:rFonts w:ascii="font1029" w:hAnsi="font1029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6BEB6F74"/>
    <w:multiLevelType w:val="multilevel"/>
    <w:tmpl w:val="8FCE3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4A"/>
    <w:rsid w:val="00080F48"/>
    <w:rsid w:val="000F5514"/>
    <w:rsid w:val="0011162D"/>
    <w:rsid w:val="00321BF8"/>
    <w:rsid w:val="0034770F"/>
    <w:rsid w:val="003D03C4"/>
    <w:rsid w:val="004B264A"/>
    <w:rsid w:val="005E6FDF"/>
    <w:rsid w:val="00644545"/>
    <w:rsid w:val="008C47D4"/>
    <w:rsid w:val="009C6132"/>
    <w:rsid w:val="00B34493"/>
    <w:rsid w:val="00BF53D6"/>
    <w:rsid w:val="00C566E1"/>
    <w:rsid w:val="00D0284E"/>
    <w:rsid w:val="00E020F1"/>
    <w:rsid w:val="00EE4BD3"/>
    <w:rsid w:val="00F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4AB9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4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4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495</Words>
  <Characters>2823</Characters>
  <Application>Microsoft Macintosh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</dc:creator>
  <cp:keywords/>
  <dc:description/>
  <cp:lastModifiedBy>Niche</cp:lastModifiedBy>
  <cp:revision>5</cp:revision>
  <dcterms:created xsi:type="dcterms:W3CDTF">2014-05-07T16:00:00Z</dcterms:created>
  <dcterms:modified xsi:type="dcterms:W3CDTF">2014-05-07T17:46:00Z</dcterms:modified>
</cp:coreProperties>
</file>